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9715DC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первая очередная </w:t>
      </w:r>
      <w:r w:rsidR="00DE3FBF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715DC" w:rsidRDefault="009715DC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9715DC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декабря </w:t>
      </w:r>
      <w:r w:rsidR="00D167AB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>20</w:t>
      </w:r>
      <w:r w:rsidR="00B175F6">
        <w:rPr>
          <w:rFonts w:ascii="Times New Roman" w:hAnsi="Times New Roman" w:cs="Times New Roman"/>
          <w:sz w:val="28"/>
          <w:szCs w:val="28"/>
        </w:rPr>
        <w:t>20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DE34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утверждении Порядка расчёта и возврата сумм инициативных 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853764" w:rsidRP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5376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Шеговарское</w:t>
      </w:r>
      <w:r w:rsidRPr="0085376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853764" w:rsidRDefault="00853764" w:rsidP="00853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hyperlink r:id="rId9" w:history="1">
        <w:r w:rsidRPr="009715D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26.1</w:t>
        </w:r>
      </w:hyperlink>
      <w:r w:rsidRPr="009715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6 октября </w:t>
      </w:r>
      <w:r>
        <w:rPr>
          <w:rFonts w:ascii="Times New Roman" w:hAnsi="Times New Roman" w:cs="Times New Roman"/>
          <w:sz w:val="28"/>
          <w:szCs w:val="28"/>
        </w:rPr>
        <w:br/>
        <w:t xml:space="preserve">2003 г. № 131-ФЗ «Об общих принципах организации местного самоуправления в Российской Федерации», уставом </w:t>
      </w:r>
      <w:r w:rsidRPr="00853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r w:rsidRPr="0085376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853764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</w:t>
      </w:r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r w:rsidRPr="008537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 ш и л: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PT Astra Serif" w:hAnsi="PT Astra Serif"/>
          <w:sz w:val="28"/>
          <w:szCs w:val="28"/>
        </w:rPr>
        <w:t xml:space="preserve">Порядок расчёта и возврата сумм инициативных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53764">
        <w:rPr>
          <w:rFonts w:ascii="Times New Roman" w:hAnsi="Times New Roman"/>
          <w:sz w:val="28"/>
          <w:szCs w:val="28"/>
        </w:rPr>
        <w:t>«Шеговарское»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 реализацию инициативного проекта.</w:t>
      </w:r>
    </w:p>
    <w:p w:rsidR="00853764" w:rsidRDefault="00853764" w:rsidP="00853764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опубликования.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853764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853764">
        <w:rPr>
          <w:rFonts w:ascii="Times New Roman" w:hAnsi="Times New Roman"/>
          <w:sz w:val="28"/>
          <w:szCs w:val="28"/>
        </w:rPr>
        <w:t xml:space="preserve"> 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  <w:r w:rsidRPr="00853764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376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Н.С. Свицкая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rPr>
          <w:rFonts w:ascii="PT Astra Serif" w:eastAsia="SimSun" w:hAnsi="PT Astra Serif" w:cs="Arial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853764" w:rsidRPr="00853764" w:rsidRDefault="00853764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УТВЕРЖДЕН</w:t>
      </w:r>
      <w:proofErr w:type="gramEnd"/>
      <w:r>
        <w:rPr>
          <w:rFonts w:ascii="Times New Roman" w:hAnsi="Times New Roman"/>
          <w:sz w:val="28"/>
          <w:szCs w:val="28"/>
        </w:rPr>
        <w:br/>
        <w:t xml:space="preserve">решением </w:t>
      </w:r>
      <w:r w:rsidRPr="00853764">
        <w:rPr>
          <w:rFonts w:ascii="Times New Roman" w:hAnsi="Times New Roman"/>
          <w:sz w:val="28"/>
          <w:szCs w:val="28"/>
        </w:rPr>
        <w:t>Совета депутатов</w:t>
      </w:r>
    </w:p>
    <w:p w:rsidR="00853764" w:rsidRPr="00853764" w:rsidRDefault="00853764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</w:p>
    <w:p w:rsidR="00853764" w:rsidRDefault="00853764" w:rsidP="008537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715DC">
        <w:rPr>
          <w:rFonts w:ascii="Times New Roman" w:hAnsi="Times New Roman"/>
          <w:sz w:val="28"/>
          <w:szCs w:val="28"/>
        </w:rPr>
        <w:t>23 декабря 2020 года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715DC">
        <w:rPr>
          <w:rFonts w:ascii="Times New Roman" w:hAnsi="Times New Roman"/>
          <w:sz w:val="28"/>
          <w:szCs w:val="28"/>
        </w:rPr>
        <w:t>122</w:t>
      </w:r>
    </w:p>
    <w:p w:rsidR="00853764" w:rsidRDefault="00853764" w:rsidP="00853764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П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О Р Я Д О К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расчёта и возврата сумм инициативных платежей, подлежащих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возврату лицам, осуществившим их перечисление в бюджет </w:t>
      </w:r>
      <w:r w:rsidRPr="00853764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Pr="00853764">
        <w:rPr>
          <w:rFonts w:ascii="Times New Roman" w:eastAsia="Calibri" w:hAnsi="Times New Roman" w:cs="Times New Roman"/>
          <w:b/>
          <w:sz w:val="28"/>
          <w:szCs w:val="28"/>
        </w:rPr>
        <w:t>Шеговарское</w:t>
      </w:r>
      <w:r w:rsidRPr="00853764">
        <w:rPr>
          <w:rFonts w:ascii="Times New Roman" w:hAnsi="Times New Roman"/>
          <w:b/>
          <w:sz w:val="28"/>
          <w:szCs w:val="28"/>
        </w:rPr>
        <w:t>»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расчёта и возврата сумм инициативных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реализацию инициативного проекта (далее – Порядок), определяет сроки и процедуры расчёта и возврата сумм инициативных платежей, внесённых в бюджет муниципального образования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eastAsiaTheme="minorHAnsi" w:hAnsi="Times New Roman"/>
          <w:sz w:val="28"/>
          <w:szCs w:val="28"/>
        </w:rPr>
        <w:t>гражданами, индивидуальными предпринимателями и образованными в соответствии с законодательством Российской Федерации юридическими лицами, уплачиваемых на добровольной основе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, и зачисляемые в соответствии с Бюджетным </w:t>
      </w:r>
      <w:hyperlink r:id="rId10" w:history="1">
        <w:r w:rsidRPr="00853764">
          <w:rPr>
            <w:rStyle w:val="a7"/>
            <w:rFonts w:ascii="Times New Roman" w:eastAsiaTheme="minorHAnsi" w:hAnsi="Times New Roman"/>
            <w:color w:val="auto"/>
            <w:sz w:val="28"/>
            <w:szCs w:val="28"/>
            <w:u w:val="none"/>
          </w:rPr>
          <w:t>кодексом</w:t>
        </w:r>
      </w:hyperlink>
      <w:r w:rsidRPr="0085376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Российской Федерации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</w:p>
    <w:p w:rsidR="004F1986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Применительно к настоящему Порядку под не реализованным инициативным проектом понимается инициативный проект, по истечении </w:t>
      </w:r>
      <w:proofErr w:type="gramStart"/>
      <w:r>
        <w:rPr>
          <w:rFonts w:ascii="Times New Roman" w:hAnsi="Times New Roman"/>
          <w:sz w:val="28"/>
          <w:szCs w:val="28"/>
        </w:rPr>
        <w:t>срока</w:t>
      </w:r>
      <w:proofErr w:type="gramEnd"/>
      <w:r>
        <w:rPr>
          <w:rFonts w:ascii="Times New Roman" w:hAnsi="Times New Roman"/>
          <w:sz w:val="28"/>
          <w:szCs w:val="28"/>
        </w:rPr>
        <w:t xml:space="preserve">  реализации  которого выполненный в денежном эквиваленте менее чем на </w:t>
      </w:r>
      <w:r w:rsidR="009715DC">
        <w:rPr>
          <w:rFonts w:ascii="Times New Roman" w:hAnsi="Times New Roman"/>
          <w:sz w:val="28"/>
          <w:szCs w:val="28"/>
        </w:rPr>
        <w:t>7</w:t>
      </w:r>
      <w:r w:rsidR="00916E8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%.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течение </w:t>
      </w:r>
      <w:r w:rsidR="004F198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260BC8">
        <w:rPr>
          <w:rFonts w:ascii="Times New Roman" w:hAnsi="Times New Roman"/>
          <w:sz w:val="28"/>
          <w:szCs w:val="28"/>
        </w:rPr>
        <w:t xml:space="preserve">календарных </w:t>
      </w:r>
      <w:r>
        <w:rPr>
          <w:rFonts w:ascii="Times New Roman" w:hAnsi="Times New Roman"/>
          <w:sz w:val="28"/>
          <w:szCs w:val="28"/>
        </w:rPr>
        <w:t xml:space="preserve">дней со дня окончания срока реализации инициативного проекта в случае, если инициативный проект является не реализованным, администрация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размещает на официальном сайте  в информационно-телекоммуникационной сети «Интернет» информационное сообщение о приёме заявлений о возврате платежей, перечисленных лицами в целях реализации конкретного инициативного проекта (далее – платежи).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Заявление о возврате платежей подаётся лицом, перечислившим платёж (далее – плательщик), в администрацию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возврате платежей может быть подано плательщиком в течение трёх лет со дня внесения платежей.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</w:t>
      </w:r>
      <w:proofErr w:type="gramStart"/>
      <w:r>
        <w:rPr>
          <w:rFonts w:ascii="Times New Roman" w:hAnsi="Times New Roman"/>
          <w:sz w:val="28"/>
          <w:szCs w:val="28"/>
        </w:rPr>
        <w:t>ств пл</w:t>
      </w:r>
      <w:proofErr w:type="gramEnd"/>
      <w:r>
        <w:rPr>
          <w:rFonts w:ascii="Times New Roman" w:hAnsi="Times New Roman"/>
          <w:sz w:val="28"/>
          <w:szCs w:val="28"/>
        </w:rPr>
        <w:t>ательщика в соответствии с законодательством Российской Федерации.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Заявление о возврате платежей должно содержать: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полное фирменное или сокращённое фирменное наименование, юридический и почтовый адрес – для юридических лиц;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фамилию, имя, отчество (последнее – при наличии), данные документа, удостоверяющего личность (серия, номер, кем и когда выдан), адрес места жительства – для физических лиц;</w:t>
      </w:r>
      <w:proofErr w:type="gramEnd"/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причины возврата платежей с указанием конкретного инициативного проекта;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полные банковские реквизиты заявителя для перечисления денежных средств.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/>
          <w:sz w:val="28"/>
          <w:szCs w:val="28"/>
        </w:rPr>
        <w:t xml:space="preserve">К заявлению о возврате платежей прилагаются </w:t>
      </w:r>
      <w:r>
        <w:rPr>
          <w:rFonts w:ascii="Times New Roman" w:hAnsi="Times New Roman"/>
          <w:bCs/>
          <w:sz w:val="28"/>
          <w:szCs w:val="28"/>
        </w:rPr>
        <w:t>подлинные платежные документы (в случае, если платежи внесены в наличной форме)</w:t>
      </w:r>
      <w:r>
        <w:rPr>
          <w:rFonts w:ascii="Times New Roman" w:hAnsi="Times New Roman"/>
          <w:sz w:val="28"/>
          <w:szCs w:val="28"/>
        </w:rPr>
        <w:t xml:space="preserve"> или копии платежных документов (копия распоряжения физического лица и (или) копия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платежное поручение на перечисление платежа в бюджетную систему Российской Федерации) (в случае, если платежи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внесены</w:t>
      </w:r>
      <w:proofErr w:type="gramEnd"/>
      <w:r>
        <w:rPr>
          <w:rFonts w:ascii="Times New Roman" w:hAnsi="Times New Roman"/>
          <w:sz w:val="28"/>
          <w:szCs w:val="28"/>
        </w:rPr>
        <w:t xml:space="preserve"> в безналичной форме). </w:t>
      </w:r>
    </w:p>
    <w:p w:rsidR="00853764" w:rsidRDefault="00853764" w:rsidP="00853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Администратор соответствующего дохода бюджета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соответствии с Порядком казначейского обслуживания, утвержденного приказом Федерального казначейства  от 14 мая 2020 г.  № 21н, </w:t>
      </w:r>
      <w:r w:rsidR="00260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принимает решение и направляет заявку на возврат денежных средств и распоряжение о совершении казначейских платежей (возврат) в уполномоченный орган  Федерального казначейства для исполнения в соответствии с бюджетным законодательством.</w:t>
      </w:r>
      <w:proofErr w:type="gramEnd"/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случае поступления от уполномоченного органа Федерального казначейства отказа в приёме к исполнению документов, указанных в пункте 8 настоящего Порядка, администрация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течение </w:t>
      </w:r>
      <w:r w:rsidR="004F19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260BC8"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 xml:space="preserve">дней уведомляет плательщика об отказе в возврате платежей и основаниях отказа.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возврат указанных остатков осуществляется в соответствии с настоящим Порядком.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возврата платежей конкретному плательщику в случае, предусмотренном настоящим пунктом, определяется по формуле: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P x O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, где: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8537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</w:rPr>
        <w:t>сумма</w:t>
      </w:r>
      <w:proofErr w:type="gramEnd"/>
      <w:r>
        <w:rPr>
          <w:rFonts w:ascii="Times New Roman" w:hAnsi="Times New Roman"/>
          <w:sz w:val="28"/>
          <w:szCs w:val="28"/>
        </w:rPr>
        <w:t xml:space="preserve"> возврата платежей плательщику из остатка инициативных платежей,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8537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</w:rPr>
        <w:t>сумма</w:t>
      </w:r>
      <w:proofErr w:type="gramEnd"/>
      <w:r>
        <w:rPr>
          <w:rFonts w:ascii="Times New Roman" w:hAnsi="Times New Roman"/>
          <w:sz w:val="28"/>
          <w:szCs w:val="28"/>
        </w:rPr>
        <w:t xml:space="preserve"> внесённых плательщиком платежей в целях реализации конкретного инициативного проекта,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O</w:t>
      </w:r>
      <w:r w:rsidRPr="008537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</w:rPr>
        <w:t>общая</w:t>
      </w:r>
      <w:proofErr w:type="gramEnd"/>
      <w:r>
        <w:rPr>
          <w:rFonts w:ascii="Times New Roman" w:hAnsi="Times New Roman"/>
          <w:sz w:val="28"/>
          <w:szCs w:val="28"/>
        </w:rPr>
        <w:t xml:space="preserve"> сумма остатка инициативных платежей по итогам реализации инициативного проекта,</w:t>
      </w:r>
    </w:p>
    <w:p w:rsidR="009715DC" w:rsidRPr="009715DC" w:rsidRDefault="00853764" w:rsidP="009715D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общая</w:t>
      </w:r>
      <w:proofErr w:type="gramEnd"/>
      <w:r>
        <w:rPr>
          <w:rFonts w:ascii="Times New Roman" w:hAnsi="Times New Roman"/>
          <w:sz w:val="28"/>
          <w:szCs w:val="28"/>
        </w:rPr>
        <w:t xml:space="preserve"> сумма инициативных платежей, внесённых в целях реализации инициативного проекта. </w:t>
      </w:r>
      <w:bookmarkStart w:id="0" w:name="_GoBack"/>
      <w:bookmarkEnd w:id="0"/>
    </w:p>
    <w:sectPr w:rsidR="009715DC" w:rsidRPr="009715DC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E2B" w:rsidRDefault="005B3E2B" w:rsidP="00853764">
      <w:pPr>
        <w:spacing w:after="0" w:line="240" w:lineRule="auto"/>
      </w:pPr>
      <w:r>
        <w:separator/>
      </w:r>
    </w:p>
  </w:endnote>
  <w:endnote w:type="continuationSeparator" w:id="0">
    <w:p w:rsidR="005B3E2B" w:rsidRDefault="005B3E2B" w:rsidP="00853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E2B" w:rsidRDefault="005B3E2B" w:rsidP="00853764">
      <w:pPr>
        <w:spacing w:after="0" w:line="240" w:lineRule="auto"/>
      </w:pPr>
      <w:r>
        <w:separator/>
      </w:r>
    </w:p>
  </w:footnote>
  <w:footnote w:type="continuationSeparator" w:id="0">
    <w:p w:rsidR="005B3E2B" w:rsidRDefault="005B3E2B" w:rsidP="00853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8C5"/>
    <w:rsid w:val="0002638E"/>
    <w:rsid w:val="000655CD"/>
    <w:rsid w:val="00083C1C"/>
    <w:rsid w:val="000A1B8F"/>
    <w:rsid w:val="000E126E"/>
    <w:rsid w:val="000E5420"/>
    <w:rsid w:val="000E7DF3"/>
    <w:rsid w:val="0012435F"/>
    <w:rsid w:val="00126526"/>
    <w:rsid w:val="001275EF"/>
    <w:rsid w:val="00174E7E"/>
    <w:rsid w:val="00190CCB"/>
    <w:rsid w:val="001C7965"/>
    <w:rsid w:val="001F5B3F"/>
    <w:rsid w:val="001F7B45"/>
    <w:rsid w:val="00253317"/>
    <w:rsid w:val="00255242"/>
    <w:rsid w:val="00260BC8"/>
    <w:rsid w:val="00275B2F"/>
    <w:rsid w:val="002C5882"/>
    <w:rsid w:val="002D3125"/>
    <w:rsid w:val="002F6E4E"/>
    <w:rsid w:val="003155E9"/>
    <w:rsid w:val="00330E9F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A702C"/>
    <w:rsid w:val="004B0F6C"/>
    <w:rsid w:val="004E0B68"/>
    <w:rsid w:val="004F1429"/>
    <w:rsid w:val="004F1986"/>
    <w:rsid w:val="00507340"/>
    <w:rsid w:val="0051524C"/>
    <w:rsid w:val="00532B37"/>
    <w:rsid w:val="00546A2B"/>
    <w:rsid w:val="00561E0F"/>
    <w:rsid w:val="005B04B7"/>
    <w:rsid w:val="005B3E2B"/>
    <w:rsid w:val="005F4DCD"/>
    <w:rsid w:val="0063244B"/>
    <w:rsid w:val="00660802"/>
    <w:rsid w:val="00670998"/>
    <w:rsid w:val="006B0DF3"/>
    <w:rsid w:val="006C50E5"/>
    <w:rsid w:val="006E498B"/>
    <w:rsid w:val="007305FD"/>
    <w:rsid w:val="00740E0D"/>
    <w:rsid w:val="007870C2"/>
    <w:rsid w:val="007A2E64"/>
    <w:rsid w:val="007C3DA0"/>
    <w:rsid w:val="007D728E"/>
    <w:rsid w:val="007D7FA5"/>
    <w:rsid w:val="007F42B0"/>
    <w:rsid w:val="007F4B86"/>
    <w:rsid w:val="00841742"/>
    <w:rsid w:val="00851468"/>
    <w:rsid w:val="00851A62"/>
    <w:rsid w:val="00853764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16E85"/>
    <w:rsid w:val="00935259"/>
    <w:rsid w:val="009354F7"/>
    <w:rsid w:val="00945328"/>
    <w:rsid w:val="009475F8"/>
    <w:rsid w:val="009715DC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3FD9"/>
    <w:rsid w:val="00AA436A"/>
    <w:rsid w:val="00AE4E03"/>
    <w:rsid w:val="00AF0010"/>
    <w:rsid w:val="00AF51B8"/>
    <w:rsid w:val="00B175F6"/>
    <w:rsid w:val="00B2538D"/>
    <w:rsid w:val="00B25A41"/>
    <w:rsid w:val="00B915E5"/>
    <w:rsid w:val="00B94A34"/>
    <w:rsid w:val="00BA5C5B"/>
    <w:rsid w:val="00BB09D8"/>
    <w:rsid w:val="00BC4F47"/>
    <w:rsid w:val="00BE1ACF"/>
    <w:rsid w:val="00BF6285"/>
    <w:rsid w:val="00C37274"/>
    <w:rsid w:val="00C62E2B"/>
    <w:rsid w:val="00C76CAC"/>
    <w:rsid w:val="00C7794F"/>
    <w:rsid w:val="00CA5981"/>
    <w:rsid w:val="00CB6A5C"/>
    <w:rsid w:val="00CB733B"/>
    <w:rsid w:val="00CC2D65"/>
    <w:rsid w:val="00CD4A97"/>
    <w:rsid w:val="00CD7E96"/>
    <w:rsid w:val="00CE4605"/>
    <w:rsid w:val="00CF0102"/>
    <w:rsid w:val="00CF02B6"/>
    <w:rsid w:val="00D01886"/>
    <w:rsid w:val="00D124DE"/>
    <w:rsid w:val="00D167AB"/>
    <w:rsid w:val="00D256E0"/>
    <w:rsid w:val="00D43CC4"/>
    <w:rsid w:val="00D75576"/>
    <w:rsid w:val="00D76D49"/>
    <w:rsid w:val="00DB1024"/>
    <w:rsid w:val="00DB4BF4"/>
    <w:rsid w:val="00DD5595"/>
    <w:rsid w:val="00DE3497"/>
    <w:rsid w:val="00DE3FBF"/>
    <w:rsid w:val="00DF6670"/>
    <w:rsid w:val="00E03D87"/>
    <w:rsid w:val="00E442E2"/>
    <w:rsid w:val="00E52E33"/>
    <w:rsid w:val="00E66390"/>
    <w:rsid w:val="00E7262D"/>
    <w:rsid w:val="00E96DB6"/>
    <w:rsid w:val="00EB6AF2"/>
    <w:rsid w:val="00EC1188"/>
    <w:rsid w:val="00F0425C"/>
    <w:rsid w:val="00F15EDE"/>
    <w:rsid w:val="00F32C5B"/>
    <w:rsid w:val="00F376FE"/>
    <w:rsid w:val="00F46C8B"/>
    <w:rsid w:val="00F575F4"/>
    <w:rsid w:val="00F67A8E"/>
    <w:rsid w:val="00F72CD1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Без интервала1"/>
    <w:link w:val="NoSpacingChar"/>
    <w:rsid w:val="000A1B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0A1B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537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764"/>
    <w:rPr>
      <w:rFonts w:ascii="Calibri" w:eastAsia="Calibri" w:hAnsi="Calibri" w:cs="Times New Roman"/>
      <w:sz w:val="20"/>
      <w:szCs w:val="20"/>
    </w:rPr>
  </w:style>
  <w:style w:type="character" w:customStyle="1" w:styleId="ab">
    <w:name w:val="Без интервала Знак"/>
    <w:link w:val="ac"/>
    <w:uiPriority w:val="1"/>
    <w:locked/>
    <w:rsid w:val="00853764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8537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537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5376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Без интервала1"/>
    <w:link w:val="NoSpacingChar"/>
    <w:rsid w:val="000A1B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0A1B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537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764"/>
    <w:rPr>
      <w:rFonts w:ascii="Calibri" w:eastAsia="Calibri" w:hAnsi="Calibri" w:cs="Times New Roman"/>
      <w:sz w:val="20"/>
      <w:szCs w:val="20"/>
    </w:rPr>
  </w:style>
  <w:style w:type="character" w:customStyle="1" w:styleId="ab">
    <w:name w:val="Без интервала Знак"/>
    <w:link w:val="ac"/>
    <w:uiPriority w:val="1"/>
    <w:locked/>
    <w:rsid w:val="00853764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8537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537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5376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0B35C95B53FE62556C7B6DBB62D74E1DBEBECF9CB15DA2A7A13A93BD72EB7DCCA1C9F3C578EA0E9D5F4B3F290LAA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94ABAF9D18BF72601A4E2ADA15DA5BC003BD343496E5C1F4B1B1E98D72CB1536421C6C0B121B25pA3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A4DA6-4BC4-45E6-9739-6BD14860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2020-12-25T11:17:00Z</cp:lastPrinted>
  <dcterms:created xsi:type="dcterms:W3CDTF">2020-12-22T06:37:00Z</dcterms:created>
  <dcterms:modified xsi:type="dcterms:W3CDTF">2020-12-25T11:17:00Z</dcterms:modified>
</cp:coreProperties>
</file>